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AE" w:rsidRDefault="004D21E9" w:rsidP="004D21E9">
      <w:pPr>
        <w:jc w:val="center"/>
      </w:pPr>
      <w:r>
        <w:rPr>
          <w:rFonts w:hint="eastAsia"/>
        </w:rPr>
        <w:t>会社更生法</w:t>
      </w:r>
      <w:r>
        <w:t>及び民事再生法の</w:t>
      </w:r>
      <w:r>
        <w:rPr>
          <w:rFonts w:hint="eastAsia"/>
        </w:rPr>
        <w:t>手続開始</w:t>
      </w:r>
      <w:r>
        <w:t>申立</w:t>
      </w:r>
      <w:r>
        <w:rPr>
          <w:rFonts w:hint="eastAsia"/>
        </w:rPr>
        <w:t>て</w:t>
      </w:r>
      <w:r>
        <w:t>について</w:t>
      </w:r>
    </w:p>
    <w:p w:rsidR="004D21E9" w:rsidRDefault="004D21E9" w:rsidP="004D21E9">
      <w:pPr>
        <w:jc w:val="center"/>
      </w:pPr>
    </w:p>
    <w:p w:rsidR="004D21E9" w:rsidRDefault="004D21E9" w:rsidP="004D21E9">
      <w:pPr>
        <w:jc w:val="center"/>
      </w:pPr>
    </w:p>
    <w:p w:rsidR="004D21E9" w:rsidRDefault="004D21E9" w:rsidP="004D21E9">
      <w:pPr>
        <w:jc w:val="right"/>
      </w:pPr>
      <w:r>
        <w:rPr>
          <w:rFonts w:hint="eastAsia"/>
        </w:rPr>
        <w:t xml:space="preserve">　</w:t>
      </w:r>
      <w:r>
        <w:t xml:space="preserve">　年　　　</w:t>
      </w:r>
      <w:r>
        <w:rPr>
          <w:rFonts w:hint="eastAsia"/>
        </w:rPr>
        <w:t>月</w:t>
      </w:r>
      <w:r>
        <w:t xml:space="preserve">　　　</w:t>
      </w:r>
      <w:r>
        <w:rPr>
          <w:rFonts w:hint="eastAsia"/>
        </w:rPr>
        <w:t>日</w:t>
      </w:r>
    </w:p>
    <w:p w:rsidR="004D21E9" w:rsidRDefault="004D21E9" w:rsidP="004D21E9">
      <w:pPr>
        <w:jc w:val="right"/>
      </w:pPr>
    </w:p>
    <w:p w:rsidR="004D21E9" w:rsidRDefault="004D21E9" w:rsidP="004D21E9"/>
    <w:p w:rsidR="004D21E9" w:rsidRDefault="004D21E9" w:rsidP="004D21E9">
      <w:r>
        <w:rPr>
          <w:rFonts w:hint="eastAsia"/>
        </w:rPr>
        <w:t>（</w:t>
      </w:r>
      <w:r>
        <w:t>あて先）　木</w:t>
      </w:r>
      <w:r>
        <w:rPr>
          <w:rFonts w:hint="eastAsia"/>
        </w:rPr>
        <w:t xml:space="preserve">　</w:t>
      </w:r>
      <w:r>
        <w:t>古</w:t>
      </w:r>
      <w:r>
        <w:rPr>
          <w:rFonts w:hint="eastAsia"/>
        </w:rPr>
        <w:t xml:space="preserve">　</w:t>
      </w:r>
      <w:r>
        <w:t>内</w:t>
      </w:r>
      <w:r>
        <w:rPr>
          <w:rFonts w:hint="eastAsia"/>
        </w:rPr>
        <w:t xml:space="preserve">　</w:t>
      </w:r>
      <w:r>
        <w:t>町</w:t>
      </w:r>
      <w:r>
        <w:rPr>
          <w:rFonts w:hint="eastAsia"/>
        </w:rPr>
        <w:t xml:space="preserve">　</w:t>
      </w:r>
      <w:r>
        <w:t>長</w:t>
      </w:r>
    </w:p>
    <w:p w:rsidR="004D21E9" w:rsidRDefault="004D21E9" w:rsidP="004D21E9"/>
    <w:p w:rsidR="004D21E9" w:rsidRDefault="004D21E9" w:rsidP="004D21E9"/>
    <w:p w:rsidR="004D21E9" w:rsidRDefault="004D21E9" w:rsidP="004D21E9">
      <w:pPr>
        <w:ind w:firstLineChars="1800" w:firstLine="3780"/>
      </w:pPr>
      <w:r>
        <w:rPr>
          <w:rFonts w:hint="eastAsia"/>
        </w:rPr>
        <w:t>住所</w:t>
      </w:r>
    </w:p>
    <w:p w:rsidR="004D21E9" w:rsidRDefault="004D21E9" w:rsidP="004D21E9"/>
    <w:p w:rsidR="004D21E9" w:rsidRDefault="004D21E9" w:rsidP="004D21E9">
      <w:pPr>
        <w:ind w:firstLineChars="1800" w:firstLine="3780"/>
      </w:pPr>
      <w:r>
        <w:rPr>
          <w:rFonts w:hint="eastAsia"/>
        </w:rPr>
        <w:t>商号</w:t>
      </w:r>
      <w:r>
        <w:t>又は</w:t>
      </w:r>
      <w:r>
        <w:rPr>
          <w:rFonts w:hint="eastAsia"/>
        </w:rPr>
        <w:t>名称</w:t>
      </w:r>
    </w:p>
    <w:p w:rsidR="004D21E9" w:rsidRDefault="004D21E9" w:rsidP="004D21E9"/>
    <w:p w:rsidR="004D21E9" w:rsidRDefault="004D21E9" w:rsidP="004D21E9">
      <w:pPr>
        <w:ind w:firstLineChars="1800" w:firstLine="3780"/>
      </w:pPr>
      <w:r>
        <w:rPr>
          <w:rFonts w:hint="eastAsia"/>
        </w:rPr>
        <w:t>代表者</w:t>
      </w:r>
      <w:r>
        <w:t>氏名</w:t>
      </w:r>
    </w:p>
    <w:p w:rsidR="004D21E9" w:rsidRPr="004D21E9" w:rsidRDefault="004D21E9" w:rsidP="004D21E9"/>
    <w:p w:rsidR="004D21E9" w:rsidRDefault="004D21E9" w:rsidP="004D21E9">
      <w:pPr>
        <w:ind w:firstLineChars="1900" w:firstLine="3990"/>
      </w:pPr>
      <w:r>
        <w:rPr>
          <w:rFonts w:hint="eastAsia"/>
        </w:rPr>
        <w:t>担当者氏名</w:t>
      </w:r>
    </w:p>
    <w:p w:rsidR="004D21E9" w:rsidRDefault="004D21E9" w:rsidP="004D21E9">
      <w:pPr>
        <w:ind w:firstLineChars="1900" w:firstLine="3990"/>
      </w:pPr>
      <w:r>
        <w:rPr>
          <w:rFonts w:hint="eastAsia"/>
        </w:rPr>
        <w:t>電話番号</w:t>
      </w:r>
    </w:p>
    <w:p w:rsidR="004D21E9" w:rsidRDefault="004D21E9" w:rsidP="004D21E9">
      <w:pPr>
        <w:ind w:firstLineChars="1900" w:firstLine="3990"/>
      </w:pPr>
    </w:p>
    <w:p w:rsidR="004D21E9" w:rsidRDefault="004D21E9" w:rsidP="004D21E9">
      <w:pPr>
        <w:ind w:firstLineChars="1900" w:firstLine="3990"/>
      </w:pPr>
    </w:p>
    <w:p w:rsidR="004D21E9" w:rsidRDefault="004D21E9" w:rsidP="004D21E9">
      <w:pPr>
        <w:ind w:firstLineChars="1900" w:firstLine="3990"/>
      </w:pPr>
    </w:p>
    <w:p w:rsidR="004D21E9" w:rsidRDefault="004D21E9" w:rsidP="004D21E9">
      <w:pPr>
        <w:ind w:firstLineChars="1900" w:firstLine="3990"/>
        <w:rPr>
          <w:rFonts w:hint="eastAsia"/>
        </w:rPr>
      </w:pPr>
    </w:p>
    <w:p w:rsidR="004D21E9" w:rsidRDefault="004D21E9" w:rsidP="004D21E9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会社</w:t>
      </w:r>
      <w:r>
        <w:t>更生法（平成１４年法律第１５４号）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更生手続開始の</w:t>
      </w:r>
      <w:r>
        <w:t>申立て</w:t>
      </w:r>
    </w:p>
    <w:p w:rsidR="004D21E9" w:rsidRDefault="004D21E9" w:rsidP="004D21E9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>に基づく</w:t>
      </w:r>
    </w:p>
    <w:p w:rsidR="004D21E9" w:rsidRDefault="004D21E9" w:rsidP="004D21E9">
      <w:pPr>
        <w:ind w:firstLineChars="100" w:firstLine="210"/>
        <w:jc w:val="left"/>
      </w:pPr>
      <w:r>
        <w:rPr>
          <w:rFonts w:hint="eastAsia"/>
        </w:rPr>
        <w:t>民事再生法</w:t>
      </w:r>
      <w:r>
        <w:t>（平成１１年法律第２２５号）</w:t>
      </w:r>
      <w:r>
        <w:rPr>
          <w:rFonts w:hint="eastAsia"/>
        </w:rPr>
        <w:t xml:space="preserve">　</w:t>
      </w:r>
      <w:r>
        <w:t xml:space="preserve">　　　　　再生手続</w:t>
      </w:r>
      <w:r>
        <w:rPr>
          <w:rFonts w:hint="eastAsia"/>
        </w:rPr>
        <w:t>開始の</w:t>
      </w:r>
      <w:r>
        <w:t>申立て</w:t>
      </w:r>
    </w:p>
    <w:p w:rsidR="004D21E9" w:rsidRDefault="004D21E9" w:rsidP="004D21E9">
      <w:pPr>
        <w:ind w:firstLineChars="100" w:firstLine="210"/>
        <w:jc w:val="left"/>
      </w:pPr>
    </w:p>
    <w:p w:rsidR="004D21E9" w:rsidRDefault="004D21E9" w:rsidP="004D21E9">
      <w:pPr>
        <w:jc w:val="left"/>
      </w:pPr>
    </w:p>
    <w:p w:rsidR="004D21E9" w:rsidRPr="004D21E9" w:rsidRDefault="004D21E9" w:rsidP="004D21E9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を</w:t>
      </w:r>
      <w:r>
        <w:t xml:space="preserve">　　　</w:t>
      </w:r>
      <w:r>
        <w:rPr>
          <w:rFonts w:hint="eastAsia"/>
        </w:rPr>
        <w:t xml:space="preserve">　</w:t>
      </w:r>
      <w:r>
        <w:t>年　　　月　　　日</w:t>
      </w:r>
      <w:r>
        <w:rPr>
          <w:rFonts w:hint="eastAsia"/>
        </w:rPr>
        <w:t>付で</w:t>
      </w:r>
      <w:r>
        <w:t>行ったので</w:t>
      </w:r>
      <w:r>
        <w:rPr>
          <w:rFonts w:hint="eastAsia"/>
        </w:rPr>
        <w:t>報告</w:t>
      </w:r>
      <w:r>
        <w:t>します。</w:t>
      </w:r>
    </w:p>
    <w:sectPr w:rsidR="004D21E9" w:rsidRPr="004D2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E9"/>
    <w:rsid w:val="001D4AAE"/>
    <w:rsid w:val="004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759A0-C469-4B04-8538-C5DADD0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木古内町役場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1</cp:revision>
  <dcterms:created xsi:type="dcterms:W3CDTF">2017-04-01T02:02:00Z</dcterms:created>
  <dcterms:modified xsi:type="dcterms:W3CDTF">2017-04-01T02:08:00Z</dcterms:modified>
</cp:coreProperties>
</file>